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widowControl w:val="0"/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>6</w:t>
      </w:r>
    </w:p>
    <w:p>
      <w:pPr>
        <w:widowControl w:val="0"/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УИД№86</w:t>
      </w:r>
      <w:r>
        <w:rPr>
          <w:rFonts w:ascii="Times New Roman" w:eastAsia="Times New Roman" w:hAnsi="Times New Roman" w:cs="Times New Roman"/>
          <w:sz w:val="28"/>
          <w:szCs w:val="28"/>
        </w:rPr>
        <w:t>MS</w:t>
      </w:r>
      <w:r>
        <w:rPr>
          <w:rFonts w:ascii="Times New Roman" w:eastAsia="Times New Roman" w:hAnsi="Times New Roman" w:cs="Times New Roman"/>
          <w:sz w:val="28"/>
          <w:szCs w:val="28"/>
        </w:rPr>
        <w:t>0015-01-202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-0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-0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</w:p>
    <w:p>
      <w:pPr>
        <w:widowControl w:val="0"/>
        <w:spacing w:before="0" w:after="0" w:line="317" w:lineRule="atLeast"/>
        <w:ind w:left="797" w:right="499" w:hanging="797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делу об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административном правонарушении</w:t>
      </w:r>
    </w:p>
    <w:p>
      <w:pPr>
        <w:widowControl w:val="0"/>
        <w:spacing w:before="0" w:after="0" w:line="317" w:lineRule="atLeas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widowControl w:val="0"/>
        <w:spacing w:before="0" w:after="0" w:line="317" w:lineRule="atLeast"/>
      </w:pPr>
      <w:r>
        <w:rPr>
          <w:rFonts w:ascii="Times New Roman" w:eastAsia="Times New Roman" w:hAnsi="Times New Roman" w:cs="Times New Roman"/>
          <w:sz w:val="28"/>
          <w:szCs w:val="28"/>
        </w:rPr>
        <w:t>03 февраля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г.п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</w:p>
    <w:p>
      <w:pPr>
        <w:widowControl w:val="0"/>
        <w:spacing w:before="0" w:after="0" w:line="317" w:lineRule="atLeast"/>
        <w:ind w:left="58" w:right="29" w:firstLine="672"/>
        <w:jc w:val="both"/>
      </w:pPr>
    </w:p>
    <w:p>
      <w:pPr>
        <w:widowControl w:val="0"/>
        <w:spacing w:before="0" w:after="0" w:line="317" w:lineRule="atLeast"/>
        <w:ind w:left="58" w:right="29" w:firstLine="672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Мировой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</w:t>
      </w:r>
      <w:r>
        <w:rPr>
          <w:rFonts w:ascii="Times New Roman" w:eastAsia="Times New Roman" w:hAnsi="Times New Roman" w:cs="Times New Roman"/>
          <w:sz w:val="28"/>
          <w:szCs w:val="28"/>
        </w:rPr>
        <w:t>района Ханты-Мансийского автономного округа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Ирина Петровна Кравцова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widowControl w:val="0"/>
        <w:spacing w:before="0" w:after="0" w:line="317" w:lineRule="atLeast"/>
        <w:ind w:left="10" w:right="29"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адрес: ХМАО</w:t>
      </w:r>
      <w:r>
        <w:rPr>
          <w:rFonts w:ascii="Times New Roman" w:eastAsia="Times New Roman" w:hAnsi="Times New Roman" w:cs="Times New Roman"/>
          <w:sz w:val="28"/>
          <w:szCs w:val="28"/>
        </w:rPr>
        <w:t>-Югра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Тюменская область,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г.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ул. Салавата </w:t>
      </w:r>
      <w:r>
        <w:rPr>
          <w:rFonts w:ascii="Times New Roman" w:eastAsia="Times New Roman" w:hAnsi="Times New Roman" w:cs="Times New Roman"/>
          <w:sz w:val="28"/>
          <w:szCs w:val="28"/>
        </w:rPr>
        <w:t>Юлаева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д. 13, </w:t>
      </w:r>
    </w:p>
    <w:p>
      <w:pPr>
        <w:widowControl w:val="0"/>
        <w:spacing w:before="0" w:after="0" w:line="317" w:lineRule="atLeast"/>
        <w:ind w:left="10" w:right="10" w:firstLine="71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материалы дела об административном правонарушении, предусмотренном 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 ст. 20.25 Кодекса Российской Федерации об административных правонарушениях в отношении</w:t>
      </w:r>
    </w:p>
    <w:p>
      <w:pPr>
        <w:widowControl w:val="0"/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Вандымова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Александра Сергеевича, </w:t>
      </w:r>
      <w:r>
        <w:rPr>
          <w:rStyle w:val="cat-UserDefinedgrp-31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ранее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привлека</w:t>
      </w:r>
      <w:r>
        <w:rPr>
          <w:rFonts w:ascii="Times New Roman" w:eastAsia="Times New Roman" w:hAnsi="Times New Roman" w:cs="Times New Roman"/>
          <w:sz w:val="28"/>
          <w:szCs w:val="28"/>
        </w:rPr>
        <w:t>вше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административной ответственности </w:t>
      </w:r>
      <w:r>
        <w:rPr>
          <w:rFonts w:ascii="Times New Roman" w:eastAsia="Times New Roman" w:hAnsi="Times New Roman" w:cs="Times New Roman"/>
          <w:sz w:val="28"/>
          <w:szCs w:val="28"/>
        </w:rPr>
        <w:t>за административные правонарушения, предусмотренные Главой 20 Кодекса Российской Федерации об а</w:t>
      </w:r>
      <w:r>
        <w:rPr>
          <w:rFonts w:ascii="Times New Roman" w:eastAsia="Times New Roman" w:hAnsi="Times New Roman" w:cs="Times New Roman"/>
          <w:sz w:val="28"/>
          <w:szCs w:val="28"/>
        </w:rPr>
        <w:t>дминистративных правонарушениях.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Лицу, в отношении которого ведется производство по делу об административном правонарушении, </w:t>
      </w:r>
      <w:r>
        <w:rPr>
          <w:rFonts w:ascii="Times New Roman" w:eastAsia="Times New Roman" w:hAnsi="Times New Roman" w:cs="Times New Roman"/>
          <w:sz w:val="28"/>
          <w:szCs w:val="28"/>
        </w:rPr>
        <w:t>разъяснены права, предусмотренные ст. 25.1 Кодекса Российской Федерации об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дминистративных </w:t>
      </w:r>
      <w:r>
        <w:rPr>
          <w:rFonts w:ascii="Times New Roman" w:eastAsia="Times New Roman" w:hAnsi="Times New Roman" w:cs="Times New Roman"/>
          <w:sz w:val="28"/>
          <w:szCs w:val="28"/>
        </w:rPr>
        <w:t>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widowControl w:val="0"/>
        <w:spacing w:before="0" w:after="0"/>
        <w:ind w:firstLine="888"/>
        <w:jc w:val="center"/>
        <w:rPr>
          <w:sz w:val="28"/>
          <w:szCs w:val="28"/>
        </w:rPr>
      </w:pPr>
    </w:p>
    <w:p>
      <w:pPr>
        <w:widowControl w:val="0"/>
        <w:spacing w:before="0" w:after="0"/>
        <w:ind w:firstLine="888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widowControl w:val="0"/>
        <w:spacing w:before="0" w:after="0"/>
        <w:ind w:firstLine="708"/>
        <w:jc w:val="both"/>
        <w:rPr>
          <w:sz w:val="28"/>
          <w:szCs w:val="28"/>
        </w:rPr>
      </w:pPr>
    </w:p>
    <w:p>
      <w:pPr>
        <w:widowControl w:val="0"/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>.12.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 адресу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32rplc-1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Вандымов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оплатил штраф </w:t>
      </w:r>
      <w:r>
        <w:rPr>
          <w:rFonts w:ascii="Times New Roman" w:eastAsia="Times New Roman" w:hAnsi="Times New Roman" w:cs="Times New Roman"/>
          <w:sz w:val="28"/>
          <w:szCs w:val="28"/>
        </w:rPr>
        <w:t>750</w:t>
      </w:r>
      <w:r>
        <w:rPr>
          <w:rFonts w:ascii="Times New Roman" w:eastAsia="Times New Roman" w:hAnsi="Times New Roman" w:cs="Times New Roman"/>
          <w:sz w:val="28"/>
          <w:szCs w:val="28"/>
        </w:rPr>
        <w:t>,00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 в течение шестидесяти дней со дня вступления в законную силу постановления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делу об 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дминистративном правонарушении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1881058625</w:t>
      </w:r>
      <w:r>
        <w:rPr>
          <w:rFonts w:ascii="Times New Roman" w:eastAsia="Times New Roman" w:hAnsi="Times New Roman" w:cs="Times New Roman"/>
          <w:sz w:val="28"/>
          <w:szCs w:val="28"/>
        </w:rPr>
        <w:t>0929017816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10.12.</w:t>
      </w:r>
      <w:r>
        <w:rPr>
          <w:rFonts w:ascii="Times New Roman" w:eastAsia="Times New Roman" w:hAnsi="Times New Roman" w:cs="Times New Roman"/>
          <w:sz w:val="28"/>
          <w:szCs w:val="28"/>
        </w:rPr>
        <w:t>2025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 совершение правонарушения, предусмотренного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ч.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2.9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Кодекса Российской Федерации об а</w:t>
      </w:r>
      <w:r>
        <w:rPr>
          <w:rFonts w:ascii="Times New Roman" w:eastAsia="Times New Roman" w:hAnsi="Times New Roman" w:cs="Times New Roman"/>
          <w:sz w:val="28"/>
          <w:szCs w:val="28"/>
        </w:rPr>
        <w:t>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срок, предусмотренный 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32.2 КоАП РФ.</w:t>
      </w:r>
    </w:p>
    <w:p>
      <w:pPr>
        <w:widowControl w:val="0"/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Вандымов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А.С.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надлежаще извещен о времени и месте рассмотрения дела /СМС-извещение получено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г./,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не явился, заявлений о рассмотрении дела в отсутствие не предоставил. </w:t>
      </w:r>
    </w:p>
    <w:p>
      <w:pPr>
        <w:widowControl w:val="0"/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Указанные выше обстоятельства свидетельствуют о том, что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Вандымов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 пожелал добросовестно воспользоваться правами, предусмотренными ст.25.1 Кодекса Российской Федерации об административных правонарушениях, и уклоняется от явки мировому судье для рассмотрения дела об административном правонарушении, т.е. злоупотребляет предусмотренными законом процессуальными правами.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Судья считает возможным рассмотреть дело в отсутствие </w:t>
      </w:r>
      <w:r>
        <w:rPr>
          <w:rFonts w:ascii="Times New Roman" w:eastAsia="Times New Roman" w:hAnsi="Times New Roman" w:cs="Times New Roman"/>
          <w:sz w:val="28"/>
          <w:szCs w:val="28"/>
        </w:rPr>
        <w:t>Вандымова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имеющимся в деле доказательствам.</w:t>
      </w:r>
    </w:p>
    <w:p>
      <w:pPr>
        <w:widowControl w:val="0"/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Вандымова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А.С.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совершении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правонарушения,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предусмотренного ч. 1 ст. 20.25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подтверждается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доказательствами: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делу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>№ 18810586250929017816 от 10.12.2025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за совершение правонарушения, предусмотренного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ч.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ст.12.9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Кодекса Российской Федерации об а</w:t>
      </w:r>
      <w:r>
        <w:rPr>
          <w:rFonts w:ascii="Times New Roman" w:eastAsia="Times New Roman" w:hAnsi="Times New Roman" w:cs="Times New Roman"/>
          <w:sz w:val="28"/>
          <w:szCs w:val="28"/>
        </w:rPr>
        <w:t>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 назначено наказание в виде штрафа в размере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750.00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</w:t>
      </w:r>
    </w:p>
    <w:p>
      <w:pPr>
        <w:widowControl w:val="0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Доказательства были судом </w:t>
      </w:r>
      <w:r>
        <w:rPr>
          <w:rFonts w:ascii="Times New Roman" w:eastAsia="Times New Roman" w:hAnsi="Times New Roman" w:cs="Times New Roman"/>
          <w:sz w:val="28"/>
          <w:szCs w:val="28"/>
        </w:rPr>
        <w:t>оценены в совокупности с другими матери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алами дела об административном </w:t>
      </w:r>
      <w:r>
        <w:rPr>
          <w:rFonts w:ascii="Times New Roman" w:eastAsia="Times New Roman" w:hAnsi="Times New Roman" w:cs="Times New Roman"/>
          <w:sz w:val="28"/>
          <w:szCs w:val="28"/>
        </w:rPr>
        <w:t>правонарушении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требованиями ст. 26.11 Кодекса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оссийской Федерации 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 позиции соблюдения требований закона при их получении ч. 3 ст.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26.2 Кодекса Российской Федерации об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административных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правонарушения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признаются судом относимыми, допустимыми и достоверными.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Исследовав, материалы административного дела,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отношении которого ведется производство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судья приходит к выводу, что </w:t>
      </w:r>
      <w:r>
        <w:rPr>
          <w:rFonts w:ascii="Times New Roman" w:eastAsia="Times New Roman" w:hAnsi="Times New Roman" w:cs="Times New Roman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административного правонарушения, предусмотренного ч. 1 ст. 20.25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неуплата административного штрафа в срок - доказан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>
      <w:pPr>
        <w:widowControl w:val="0"/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Существенных нарушений норм Кодекса Российской Федерации об административном правонарушении, недостатков протокола, которые не могут быть восстановлены при рассмотрении дела, не установлено.</w:t>
      </w:r>
    </w:p>
    <w:p>
      <w:pPr>
        <w:widowControl w:val="0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Действия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Вандымова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А.С.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дья квалифицирует по 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 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20.25 КоАП РФ,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еуплата административного штрафа в срок, предусмотренный </w:t>
      </w:r>
      <w:r>
        <w:rPr>
          <w:rFonts w:ascii="Times New Roman" w:eastAsia="Times New Roman" w:hAnsi="Times New Roman" w:cs="Times New Roman"/>
          <w:sz w:val="28"/>
          <w:szCs w:val="28"/>
        </w:rPr>
        <w:t>Кодекс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об административн</w:t>
      </w:r>
      <w:r>
        <w:rPr>
          <w:rFonts w:ascii="Times New Roman" w:eastAsia="Times New Roman" w:hAnsi="Times New Roman" w:cs="Times New Roman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правонарушени</w:t>
      </w:r>
      <w:r>
        <w:rPr>
          <w:rFonts w:ascii="Times New Roman" w:eastAsia="Times New Roman" w:hAnsi="Times New Roman" w:cs="Times New Roman"/>
          <w:sz w:val="28"/>
          <w:szCs w:val="28"/>
        </w:rPr>
        <w:t>ях.</w:t>
      </w:r>
    </w:p>
    <w:p>
      <w:pPr>
        <w:widowControl w:val="0"/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Согласно ч. 1 ст. 20.25 Кодекса Российской Федерации об административных правонарушениях -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еуплата административного штрафа в срок, предусмотренный настоящим </w:t>
      </w:r>
      <w:hyperlink w:anchor="sub_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- влечет наложение административного штрафа в двукратном размере суммы неуплаченного административного штрафа не менее 1000 рублей либо административный ар</w:t>
      </w:r>
      <w:r>
        <w:rPr>
          <w:rFonts w:ascii="Times New Roman" w:eastAsia="Times New Roman" w:hAnsi="Times New Roman" w:cs="Times New Roman"/>
          <w:sz w:val="28"/>
          <w:szCs w:val="28"/>
        </w:rPr>
        <w:t>ест на срок до пятнадцати суток, либо обязательные работы на срок до пятидесяти часов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widowControl w:val="0"/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бстоятельств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смягчающих административную ответственность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ст. 4.2 Кодекса Российской Федерации об а</w:t>
      </w:r>
      <w:r>
        <w:rPr>
          <w:rFonts w:ascii="Times New Roman" w:eastAsia="Times New Roman" w:hAnsi="Times New Roman" w:cs="Times New Roman"/>
          <w:sz w:val="28"/>
          <w:szCs w:val="28"/>
        </w:rPr>
        <w:t>дминистративных правонарушениях, судом не установлено.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</w:t>
      </w:r>
      <w:r>
        <w:rPr>
          <w:rFonts w:ascii="Times New Roman" w:eastAsia="Times New Roman" w:hAnsi="Times New Roman" w:cs="Times New Roman"/>
          <w:sz w:val="28"/>
          <w:szCs w:val="28"/>
        </w:rPr>
        <w:t>ом, отягчающим а</w:t>
      </w:r>
      <w:r>
        <w:rPr>
          <w:rFonts w:ascii="Times New Roman" w:eastAsia="Times New Roman" w:hAnsi="Times New Roman" w:cs="Times New Roman"/>
          <w:sz w:val="28"/>
          <w:szCs w:val="28"/>
        </w:rPr>
        <w:t>дминистративную ответственность</w:t>
      </w:r>
      <w:r>
        <w:rPr>
          <w:rFonts w:ascii="Times New Roman" w:eastAsia="Times New Roman" w:hAnsi="Times New Roman" w:cs="Times New Roman"/>
          <w:sz w:val="28"/>
          <w:szCs w:val="28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соответствии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4.3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является повторное совершение однородного административного правонарушения. 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совершенного деяния, данные о личности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лица привлеченного к административной ответственности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приходит к выводу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необходимым назначить наказание в виде </w:t>
      </w:r>
      <w:r>
        <w:rPr>
          <w:rFonts w:ascii="Times New Roman" w:eastAsia="Times New Roman" w:hAnsi="Times New Roman" w:cs="Times New Roman"/>
          <w:sz w:val="28"/>
          <w:szCs w:val="28"/>
        </w:rPr>
        <w:t>штрафа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котор</w:t>
      </w:r>
      <w:r>
        <w:rPr>
          <w:rFonts w:ascii="Times New Roman" w:eastAsia="Times New Roman" w:hAnsi="Times New Roman" w:cs="Times New Roman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обеспечит реализацию задач административной ответственности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ст. 29.7; 29.11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widowControl w:val="0"/>
        <w:spacing w:before="0" w:after="0"/>
        <w:ind w:firstLine="720"/>
        <w:jc w:val="center"/>
        <w:rPr>
          <w:sz w:val="28"/>
          <w:szCs w:val="28"/>
        </w:rPr>
      </w:pPr>
    </w:p>
    <w:p>
      <w:pPr>
        <w:widowControl w:val="0"/>
        <w:spacing w:before="0" w:after="0"/>
        <w:ind w:firstLine="7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Вандымова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Александра Сергеевича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pacing w:val="5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8"/>
          <w:szCs w:val="28"/>
        </w:rPr>
        <w:t>ч. 1 ст. 20.25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sz w:val="28"/>
          <w:szCs w:val="28"/>
        </w:rPr>
        <w:t>одекса Российской Федерации об административных правонарушениях,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назначить административное наказание в виде административного штрафа в размере 1500.00 / </w:t>
      </w:r>
      <w:r>
        <w:rPr>
          <w:rFonts w:ascii="Times New Roman" w:eastAsia="Times New Roman" w:hAnsi="Times New Roman" w:cs="Times New Roman"/>
          <w:sz w:val="28"/>
          <w:szCs w:val="28"/>
        </w:rPr>
        <w:t>одна тысяча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пятьсот/ рублей.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что на основании ч. 1,3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 в течение 60 дней с момента вступления постановления в законную силу.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Сумма административного штрафа вносится или перечисляется лицом, привлеченным к административной ответственности, в банк или в иную кредитную организацию либо платежному агенту, осуществляющему деятельность по приему платежей физических лиц, или банковскому платежному агенту, осуществляющему деятельность в соответствии с законодательством о банках и банковской деятельности.</w:t>
      </w:r>
    </w:p>
    <w:p>
      <w:pPr>
        <w:widowControl w:val="0"/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необходимо оплатить: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УФК по Ханты-Мансийскому автономному округу - Югре (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Департамент административного обеспечения Ханты-Мансийского автономного округа-Югры, л/с 04872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08080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), ИНН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/КПП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86010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73664/860101001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, ОКТМО 71826000, № счета получателя: 03100643000000018700,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кор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сч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. 40102810245370000007,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ОКЦ №8 УГУ Банка России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//УФК по ХМАО-Югре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БИК 007162163, КБК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11601203019000140, УИН 041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2365400155000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22620165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, наименование платежа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5-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/1504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Копию квитанции об оплате административного штрафа необходимо представить мировому судье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eastAsia="Times New Roman" w:hAnsi="Times New Roman" w:cs="Times New Roman"/>
          <w:sz w:val="28"/>
          <w:szCs w:val="28"/>
        </w:rPr>
        <w:t>г.п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  <w:r>
        <w:rPr>
          <w:rFonts w:ascii="Times New Roman" w:eastAsia="Times New Roman" w:hAnsi="Times New Roman" w:cs="Times New Roman"/>
          <w:sz w:val="28"/>
          <w:szCs w:val="28"/>
        </w:rPr>
        <w:t>, ул.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Салавата </w:t>
      </w:r>
      <w:r>
        <w:rPr>
          <w:rFonts w:ascii="Times New Roman" w:eastAsia="Times New Roman" w:hAnsi="Times New Roman" w:cs="Times New Roman"/>
          <w:sz w:val="28"/>
          <w:szCs w:val="28"/>
        </w:rPr>
        <w:t>Юлаева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стр. 13.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Разъяснить, что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неуплате административного штрафа в срок сумма штрафа на основании </w:t>
      </w:r>
      <w:hyperlink r:id="rId4" w:anchor="/document/12125267/entry/322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ст. 32.2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одекса Российской Федерации об административных правонарушениях будет взыскана в принудительном порядке.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Разъяснить </w:t>
      </w:r>
      <w:r>
        <w:rPr>
          <w:rFonts w:ascii="Times New Roman" w:eastAsia="Times New Roman" w:hAnsi="Times New Roman" w:cs="Times New Roman"/>
          <w:sz w:val="28"/>
          <w:szCs w:val="28"/>
        </w:rPr>
        <w:t>лицу, привлеченному к административной ответственности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>, на основании ч. 4 ст. 4.1 Кодекса Российской Федерации об административных правонарушениях - назначение административного наказания не освобождает лицо от исполнения обязанности, за неисполнение которой административное наказание было назначено.</w:t>
      </w:r>
    </w:p>
    <w:p>
      <w:pPr>
        <w:widowControl w:val="0"/>
        <w:spacing w:before="0" w:after="0" w:line="322" w:lineRule="atLeast"/>
        <w:ind w:firstLine="715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ч. 1 ст. 31.9 Кодекса Российской Федерации об административных правонарушениях, постановление о назначении административного наказания 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подлежит исполнению в случае, если это постановление не было приведено в </w:t>
      </w:r>
      <w:r>
        <w:rPr>
          <w:rFonts w:ascii="Times New Roman" w:eastAsia="Times New Roman" w:hAnsi="Times New Roman" w:cs="Times New Roman"/>
          <w:sz w:val="28"/>
          <w:szCs w:val="28"/>
        </w:rPr>
        <w:t>исполнение в течение двух лет со дня его вступления в законную силу.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в течение 10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через судью, вынесшего постановление.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</w:p>
    <w:p>
      <w:pPr>
        <w:widowControl w:val="0"/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И.П. Кравцова</w:t>
      </w:r>
    </w:p>
    <w:sectPr>
      <w:head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9860346"/>
      <w:placeholder>
        <w:docPart w:val="DefaultPlaceholder_22675703"/>
      </w:placeholder>
      <w:showingPlcHdr/>
      <w:richText/>
    </w:sdtPr>
    <w:sdtContent>
      <w:p>
        <w:pPr>
          <w:widowControl w:val="0"/>
          <w:spacing w:before="0" w:after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 PAGE   \* MERGEFORMAT </w:instrText>
        </w:r>
        <w:r>
          <w:rPr>
            <w:sz w:val="20"/>
            <w:szCs w:val="20"/>
          </w:rPr>
          <w:fldChar w:fldCharType="separate"/>
        </w:r>
        <w:r>
          <w:rPr>
            <w:rFonts w:ascii="Times New Roman" w:eastAsia="Times New Roman" w:hAnsi="Times New Roman" w:cs="Times New Roman"/>
            <w:sz w:val="20"/>
            <w:szCs w:val="20"/>
          </w:rPr>
          <w:t>1</w:t>
        </w:r>
        <w:r>
          <w:rPr>
            <w:rFonts w:ascii="Times New Roman" w:eastAsia="Times New Roman" w:hAnsi="Times New Roman" w:cs="Times New Roman"/>
            <w:sz w:val="20"/>
            <w:szCs w:val="20"/>
          </w:rPr>
          <w:fldChar w:fldCharType="end"/>
        </w:r>
      </w:p>
    </w:sdtContent>
  </w:sdt>
  <w:p>
    <w:pPr>
      <w:widowControl w:val="0"/>
      <w:spacing w:before="0" w:after="0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cat-UserDefinedgrp-31rplc-9">
    <w:name w:val="cat-UserDefined grp-31 rplc-9"/>
    <w:basedOn w:val="DefaultParagraphFont"/>
  </w:style>
  <w:style w:type="character" w:customStyle="1" w:styleId="cat-UserDefinedgrp-32rplc-16">
    <w:name w:val="cat-UserDefined grp-32 rplc-1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msud.garant.ru/" TargetMode="External" /><Relationship Id="rId5" Type="http://schemas.openxmlformats.org/officeDocument/2006/relationships/header" Target="header1.xml" /><Relationship Id="rId6" Type="http://schemas.openxmlformats.org/officeDocument/2006/relationships/glossaryDocument" Target="glossary/document.xml" /><Relationship Id="rId7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F8872-2DCA-4693-9011-0C5948C640B7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